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6ACB2" w14:textId="567940A5" w:rsidR="00BE2088" w:rsidRPr="00BE2088" w:rsidRDefault="00BE2088" w:rsidP="00BE2088">
      <w:pPr>
        <w:jc w:val="center"/>
        <w:rPr>
          <w:rFonts w:ascii="Times New Roman" w:hAnsi="Times New Roman" w:cs="Times New Roman"/>
          <w:i/>
          <w:iCs/>
          <w:sz w:val="32"/>
          <w:szCs w:val="32"/>
        </w:rPr>
      </w:pPr>
      <w:r w:rsidRPr="00BE2088">
        <w:rPr>
          <w:rFonts w:ascii="Times New Roman" w:hAnsi="Times New Roman" w:cs="Times New Roman"/>
          <w:i/>
          <w:iCs/>
          <w:sz w:val="32"/>
          <w:szCs w:val="32"/>
        </w:rPr>
        <w:t>The Honourable Company of Gloucestershire Charitable Trust</w:t>
      </w:r>
    </w:p>
    <w:p w14:paraId="1F607C11" w14:textId="77777777" w:rsidR="00BE2088" w:rsidRPr="00BE2088" w:rsidRDefault="00BE2088" w:rsidP="00BE2088">
      <w:pPr>
        <w:jc w:val="center"/>
        <w:rPr>
          <w:rFonts w:ascii="Times New Roman" w:hAnsi="Times New Roman" w:cs="Times New Roman"/>
          <w:sz w:val="32"/>
          <w:szCs w:val="32"/>
        </w:rPr>
      </w:pPr>
    </w:p>
    <w:p w14:paraId="42C36736" w14:textId="6935D495" w:rsidR="00F31107" w:rsidRPr="00BE2088" w:rsidRDefault="00BE2088" w:rsidP="00BE2088">
      <w:pPr>
        <w:jc w:val="center"/>
        <w:rPr>
          <w:rFonts w:ascii="Times New Roman" w:hAnsi="Times New Roman" w:cs="Times New Roman"/>
          <w:b/>
          <w:bCs/>
          <w:sz w:val="32"/>
          <w:szCs w:val="32"/>
        </w:rPr>
      </w:pPr>
      <w:r w:rsidRPr="00BE2088">
        <w:rPr>
          <w:rFonts w:ascii="Times New Roman" w:hAnsi="Times New Roman" w:cs="Times New Roman"/>
          <w:b/>
          <w:bCs/>
          <w:sz w:val="32"/>
          <w:szCs w:val="32"/>
        </w:rPr>
        <w:t>Report - March 2024</w:t>
      </w:r>
      <w:r w:rsidRPr="00BE2088">
        <w:rPr>
          <w:rFonts w:ascii="Times New Roman" w:hAnsi="Times New Roman" w:cs="Times New Roman"/>
          <w:b/>
          <w:bCs/>
          <w:sz w:val="32"/>
          <w:szCs w:val="32"/>
        </w:rPr>
        <w:t xml:space="preserve"> to November 2024</w:t>
      </w:r>
    </w:p>
    <w:p w14:paraId="227D4FE4" w14:textId="77777777" w:rsidR="00BE2088" w:rsidRPr="00BE2088" w:rsidRDefault="00BE2088" w:rsidP="00BE2088">
      <w:pPr>
        <w:jc w:val="center"/>
        <w:rPr>
          <w:rFonts w:ascii="Times New Roman" w:hAnsi="Times New Roman" w:cs="Times New Roman"/>
          <w:b/>
          <w:bCs/>
          <w:sz w:val="32"/>
          <w:szCs w:val="32"/>
        </w:rPr>
      </w:pPr>
    </w:p>
    <w:p w14:paraId="083FAC6A" w14:textId="3813124B" w:rsidR="00BE2088" w:rsidRDefault="00BE2088" w:rsidP="00BE2088">
      <w:pPr>
        <w:spacing w:line="360" w:lineRule="auto"/>
        <w:rPr>
          <w:rFonts w:ascii="Times New Roman" w:hAnsi="Times New Roman" w:cs="Times New Roman"/>
        </w:rPr>
      </w:pPr>
      <w:r w:rsidRPr="00BE2088">
        <w:rPr>
          <w:rFonts w:ascii="Times New Roman" w:hAnsi="Times New Roman" w:cs="Times New Roman"/>
        </w:rPr>
        <w:t>You will already have read Mark Heywood’s report</w:t>
      </w:r>
      <w:r>
        <w:rPr>
          <w:rFonts w:ascii="Times New Roman" w:hAnsi="Times New Roman" w:cs="Times New Roman"/>
        </w:rPr>
        <w:t>, which was attached to the Minutes of the last meeting,</w:t>
      </w:r>
      <w:r w:rsidRPr="00BE2088">
        <w:rPr>
          <w:rFonts w:ascii="Times New Roman" w:hAnsi="Times New Roman" w:cs="Times New Roman"/>
        </w:rPr>
        <w:t xml:space="preserve"> on the work of the Charitable Trust</w:t>
      </w:r>
      <w:r>
        <w:rPr>
          <w:rFonts w:ascii="Times New Roman" w:hAnsi="Times New Roman" w:cs="Times New Roman"/>
        </w:rPr>
        <w:t xml:space="preserve"> over the past year up until the end of March when he handed over the Chair of Trustees to me after a hugely successful tenure.  I thank him for all his hard work on behalf of the Trust and, indeed, for allowing us to continue to hold our meetings at Mount Farm.</w:t>
      </w:r>
    </w:p>
    <w:p w14:paraId="249B1B2B" w14:textId="77777777" w:rsidR="00BE2088" w:rsidRDefault="00BE2088" w:rsidP="00BE2088">
      <w:pPr>
        <w:spacing w:line="360" w:lineRule="auto"/>
        <w:rPr>
          <w:rFonts w:ascii="Times New Roman" w:hAnsi="Times New Roman" w:cs="Times New Roman"/>
        </w:rPr>
      </w:pPr>
    </w:p>
    <w:p w14:paraId="33E013B4" w14:textId="1DB2D3E4" w:rsidR="00BE2088" w:rsidRDefault="00BE2088" w:rsidP="00BE2088">
      <w:pPr>
        <w:spacing w:line="360" w:lineRule="auto"/>
        <w:rPr>
          <w:rFonts w:ascii="Times New Roman" w:hAnsi="Times New Roman" w:cs="Times New Roman"/>
        </w:rPr>
      </w:pPr>
      <w:r>
        <w:rPr>
          <w:rFonts w:ascii="Times New Roman" w:hAnsi="Times New Roman" w:cs="Times New Roman"/>
        </w:rPr>
        <w:t>In his report Mark mentioned the Anne Cadbury Award Scheme for Apprentices, now in its second year and organised by Michael Jones and the Business Group.  The awards took place at Hartpury University and involved 15 student apprentices from Hartpury University and College and Gloucestershire College, constituting a 50% increase in the number of award winners from 2023.  Undoubtedly this is a growth area, and I can imagine that Anne Cadbury would have approved of the direction the scheme is going.  It was also intended to include two apprentice stonemasons from Gloucester Cathedral in the scheme but, in the end, it was decided to fund these from General Funds as their age took them outside the criteria for the Anne Cadbury Award.  Work is now underway to review the criteria.</w:t>
      </w:r>
    </w:p>
    <w:p w14:paraId="3580E4A7" w14:textId="77777777" w:rsidR="00BE2088" w:rsidRDefault="00BE2088" w:rsidP="00BE2088">
      <w:pPr>
        <w:spacing w:line="360" w:lineRule="auto"/>
        <w:rPr>
          <w:rFonts w:ascii="Times New Roman" w:hAnsi="Times New Roman" w:cs="Times New Roman"/>
        </w:rPr>
      </w:pPr>
    </w:p>
    <w:p w14:paraId="5E0B6C80" w14:textId="26C3A911" w:rsidR="00BE2088" w:rsidRDefault="00BE2088" w:rsidP="00BE2088">
      <w:pPr>
        <w:spacing w:line="360" w:lineRule="auto"/>
        <w:rPr>
          <w:rFonts w:ascii="Times New Roman" w:hAnsi="Times New Roman" w:cs="Times New Roman"/>
        </w:rPr>
      </w:pPr>
      <w:r>
        <w:rPr>
          <w:rFonts w:ascii="Times New Roman" w:hAnsi="Times New Roman" w:cs="Times New Roman"/>
        </w:rPr>
        <w:t xml:space="preserve">Another exciting development has been the creation of an awards scheme for young performing artists.  In association with 3 Gloucester City based arts organisations, the Gloucester Academy of Music, the Music Works and Strike a Light, a pilot scheme was run by Mark Hurrell, Bill Armiger and the Arts and Heritage Group to offer financial support for young musicians and artists so that they could develop their talents.  The awards were presented in July.  The pilot project has proved to be highly successful, and the trustees agreed to continue the scheme for another 3 years initially.  Thank you to Bill Armiger for all the work he did to set up the scheme from scratch and in </w:t>
      </w:r>
      <w:proofErr w:type="gramStart"/>
      <w:r>
        <w:rPr>
          <w:rFonts w:ascii="Times New Roman" w:hAnsi="Times New Roman" w:cs="Times New Roman"/>
        </w:rPr>
        <w:t>pretty quick</w:t>
      </w:r>
      <w:proofErr w:type="gramEnd"/>
      <w:r>
        <w:rPr>
          <w:rFonts w:ascii="Times New Roman" w:hAnsi="Times New Roman" w:cs="Times New Roman"/>
        </w:rPr>
        <w:t xml:space="preserve"> order.</w:t>
      </w:r>
    </w:p>
    <w:p w14:paraId="3A25E6F0" w14:textId="77777777" w:rsidR="00BE2088" w:rsidRDefault="00BE2088" w:rsidP="00BE2088">
      <w:pPr>
        <w:spacing w:line="360" w:lineRule="auto"/>
        <w:rPr>
          <w:rFonts w:ascii="Times New Roman" w:hAnsi="Times New Roman" w:cs="Times New Roman"/>
        </w:rPr>
      </w:pPr>
    </w:p>
    <w:p w14:paraId="79286CA6" w14:textId="73C016F8" w:rsidR="00BE2088" w:rsidRDefault="00BE2088" w:rsidP="00BE2088">
      <w:pPr>
        <w:spacing w:line="360" w:lineRule="auto"/>
        <w:rPr>
          <w:rFonts w:ascii="Times New Roman" w:hAnsi="Times New Roman" w:cs="Times New Roman"/>
        </w:rPr>
      </w:pPr>
      <w:r>
        <w:rPr>
          <w:rFonts w:ascii="Times New Roman" w:hAnsi="Times New Roman" w:cs="Times New Roman"/>
        </w:rPr>
        <w:t xml:space="preserve">Looking ahead the trustees will at our next meeting be examining a proposal from the Gloucestershire Playing Fields Association to continue funding awards for talented young sportspersons.  In due course we will also be looking at a proposal from the David Vaisey Trust.  So along with grant applications from local charities and community organisations you will see that your Trust is working hard on your behalf “for Gloucestershire.”  </w:t>
      </w:r>
    </w:p>
    <w:p w14:paraId="068F0BF9" w14:textId="77777777" w:rsidR="00BE2088" w:rsidRDefault="00BE2088" w:rsidP="00BE2088">
      <w:pPr>
        <w:spacing w:line="360" w:lineRule="auto"/>
        <w:rPr>
          <w:rFonts w:ascii="Times New Roman" w:hAnsi="Times New Roman" w:cs="Times New Roman"/>
        </w:rPr>
      </w:pPr>
    </w:p>
    <w:p w14:paraId="5DE64BE2" w14:textId="22BA93F6" w:rsidR="00BE2088" w:rsidRDefault="00BE2088" w:rsidP="00BE2088">
      <w:pPr>
        <w:spacing w:line="360" w:lineRule="auto"/>
        <w:rPr>
          <w:rFonts w:ascii="Times New Roman" w:hAnsi="Times New Roman" w:cs="Times New Roman"/>
        </w:rPr>
      </w:pPr>
      <w:r>
        <w:rPr>
          <w:rFonts w:ascii="Times New Roman" w:hAnsi="Times New Roman" w:cs="Times New Roman"/>
        </w:rPr>
        <w:t>I would like to add my thanks to Margaret Fuller, who continues to carry out all our administration so well, and to my fellow trustees for all the time and effort they dedicate to the work of the Trust.</w:t>
      </w:r>
    </w:p>
    <w:p w14:paraId="55F6C1E2" w14:textId="77777777" w:rsidR="00BE2088" w:rsidRDefault="00BE2088" w:rsidP="00BE2088">
      <w:pPr>
        <w:spacing w:line="360" w:lineRule="auto"/>
        <w:rPr>
          <w:rFonts w:ascii="Times New Roman" w:hAnsi="Times New Roman" w:cs="Times New Roman"/>
        </w:rPr>
      </w:pPr>
    </w:p>
    <w:p w14:paraId="145FF54B" w14:textId="77777777" w:rsidR="00BE2088" w:rsidRPr="00BE2088" w:rsidRDefault="00BE2088" w:rsidP="00BE2088">
      <w:pPr>
        <w:spacing w:line="360" w:lineRule="auto"/>
        <w:rPr>
          <w:rFonts w:ascii="Times New Roman" w:hAnsi="Times New Roman" w:cs="Times New Roman"/>
        </w:rPr>
      </w:pPr>
    </w:p>
    <w:sectPr w:rsidR="00BE2088" w:rsidRPr="00BE2088" w:rsidSect="00BE20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88"/>
    <w:rsid w:val="001740E4"/>
    <w:rsid w:val="00401F56"/>
    <w:rsid w:val="00AA40DB"/>
    <w:rsid w:val="00BE2088"/>
    <w:rsid w:val="00D8798F"/>
    <w:rsid w:val="00F3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DAEE84"/>
  <w15:chartTrackingRefBased/>
  <w15:docId w15:val="{9EB5393A-FC97-FD47-8C5C-E5EBD88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0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088"/>
    <w:rPr>
      <w:rFonts w:eastAsiaTheme="majorEastAsia" w:cstheme="majorBidi"/>
      <w:color w:val="272727" w:themeColor="text1" w:themeTint="D8"/>
    </w:rPr>
  </w:style>
  <w:style w:type="paragraph" w:styleId="Title">
    <w:name w:val="Title"/>
    <w:basedOn w:val="Normal"/>
    <w:next w:val="Normal"/>
    <w:link w:val="TitleChar"/>
    <w:uiPriority w:val="10"/>
    <w:qFormat/>
    <w:rsid w:val="00BE2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0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0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088"/>
    <w:rPr>
      <w:i/>
      <w:iCs/>
      <w:color w:val="404040" w:themeColor="text1" w:themeTint="BF"/>
    </w:rPr>
  </w:style>
  <w:style w:type="paragraph" w:styleId="ListParagraph">
    <w:name w:val="List Paragraph"/>
    <w:basedOn w:val="Normal"/>
    <w:uiPriority w:val="34"/>
    <w:qFormat/>
    <w:rsid w:val="00BE2088"/>
    <w:pPr>
      <w:ind w:left="720"/>
      <w:contextualSpacing/>
    </w:pPr>
  </w:style>
  <w:style w:type="character" w:styleId="IntenseEmphasis">
    <w:name w:val="Intense Emphasis"/>
    <w:basedOn w:val="DefaultParagraphFont"/>
    <w:uiPriority w:val="21"/>
    <w:qFormat/>
    <w:rsid w:val="00BE2088"/>
    <w:rPr>
      <w:i/>
      <w:iCs/>
      <w:color w:val="0F4761" w:themeColor="accent1" w:themeShade="BF"/>
    </w:rPr>
  </w:style>
  <w:style w:type="paragraph" w:styleId="IntenseQuote">
    <w:name w:val="Intense Quote"/>
    <w:basedOn w:val="Normal"/>
    <w:next w:val="Normal"/>
    <w:link w:val="IntenseQuoteChar"/>
    <w:uiPriority w:val="30"/>
    <w:qFormat/>
    <w:rsid w:val="00BE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088"/>
    <w:rPr>
      <w:i/>
      <w:iCs/>
      <w:color w:val="0F4761" w:themeColor="accent1" w:themeShade="BF"/>
    </w:rPr>
  </w:style>
  <w:style w:type="character" w:styleId="IntenseReference">
    <w:name w:val="Intense Reference"/>
    <w:basedOn w:val="DefaultParagraphFont"/>
    <w:uiPriority w:val="32"/>
    <w:qFormat/>
    <w:rsid w:val="00BE2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Tabor</dc:creator>
  <cp:keywords/>
  <dc:description/>
  <cp:lastModifiedBy>Andrew Tabor</cp:lastModifiedBy>
  <cp:revision>1</cp:revision>
  <cp:lastPrinted>2024-11-19T09:54:00Z</cp:lastPrinted>
  <dcterms:created xsi:type="dcterms:W3CDTF">2024-11-17T10:43:00Z</dcterms:created>
  <dcterms:modified xsi:type="dcterms:W3CDTF">2024-11-20T17:34:00Z</dcterms:modified>
</cp:coreProperties>
</file>